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黑体" w:hAnsi="黑体" w:eastAsia="黑体" w:cs="黑体"/>
        </w:rPr>
      </w:pPr>
      <w:bookmarkStart w:id="0" w:name="_Hlk123640343"/>
      <w:r>
        <w:rPr>
          <w:rFonts w:hint="eastAsia" w:ascii="黑体" w:hAnsi="黑体" w:eastAsia="黑体" w:cs="黑体"/>
        </w:rPr>
        <w:t>《</w:t>
      </w:r>
      <w:r>
        <w:rPr>
          <w:rFonts w:hint="eastAsia" w:ascii="黑体" w:hAnsi="黑体" w:eastAsia="黑体" w:cs="黑体"/>
          <w:lang w:val="en-US" w:eastAsia="zh-CN"/>
        </w:rPr>
        <w:t>探索</w:t>
      </w:r>
      <w:r>
        <w:rPr>
          <w:rFonts w:hint="eastAsia"/>
          <w:szCs w:val="21"/>
          <w:lang w:val="en-US" w:eastAsia="zh-CN"/>
        </w:rPr>
        <w:t>机器翻译</w:t>
      </w:r>
      <w:r>
        <w:rPr>
          <w:rFonts w:hint="eastAsia" w:ascii="黑体" w:hAnsi="黑体" w:eastAsia="黑体" w:cs="黑体"/>
        </w:rPr>
        <w:t>》教学设计</w:t>
      </w:r>
    </w:p>
    <w:bookmarkEnd w:id="0"/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397"/>
        <w:gridCol w:w="155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7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课程主题</w:t>
            </w:r>
          </w:p>
        </w:tc>
        <w:tc>
          <w:tcPr>
            <w:tcW w:w="339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探索</w:t>
            </w:r>
            <w:r>
              <w:rPr>
                <w:rFonts w:hint="eastAsia"/>
                <w:szCs w:val="21"/>
                <w:lang w:val="en-US" w:eastAsia="zh-CN"/>
              </w:rPr>
              <w:t>机器翻译</w:t>
            </w:r>
            <w:r>
              <w:rPr>
                <w:rFonts w:hint="eastAsia" w:ascii="宋体" w:hAnsi="宋体" w:eastAsia="宋体"/>
                <w:szCs w:val="21"/>
              </w:rPr>
              <w:t>》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课程时长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所属学科</w:t>
            </w:r>
          </w:p>
        </w:tc>
        <w:tc>
          <w:tcPr>
            <w:tcW w:w="339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信息科技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教学对象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Cs w:val="21"/>
              </w:rPr>
              <w:t>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【教学内容】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98" w:type="dxa"/>
            <w:gridSpan w:val="4"/>
          </w:tcPr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《探索机器翻译》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Cs w:val="21"/>
              </w:rPr>
              <w:t>课主要是让学生了解机器翻译的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实现原理</w:t>
            </w:r>
            <w:r>
              <w:rPr>
                <w:rFonts w:hint="eastAsia" w:ascii="宋体" w:hAnsi="宋体" w:eastAsia="宋体"/>
                <w:szCs w:val="21"/>
              </w:rPr>
              <w:t>，并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习掌握编程中的翻译类积木，完成，灵活应用，设计出一个翻译软件。本课内容具有探索意义，学生通过主题知识的学习，掌握人工智能技术的基本原理，在人工智能产品的设计和应用中内化原理知识，并将人工智能技术迁移到其他领域以解决实际问题，</w:t>
            </w:r>
            <w:r>
              <w:rPr>
                <w:rFonts w:hint="eastAsia" w:ascii="宋体" w:hAnsi="宋体" w:eastAsia="宋体"/>
                <w:szCs w:val="21"/>
              </w:rPr>
              <w:t>为后续深入学习人工智能打下基础。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9E2F3" w:themeFill="accent1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【教学对象】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人工智能课</w:t>
            </w:r>
            <w:r>
              <w:rPr>
                <w:rFonts w:hint="eastAsia" w:ascii="宋体" w:hAnsi="宋体" w:eastAsia="宋体"/>
                <w:szCs w:val="21"/>
              </w:rPr>
              <w:t>兴趣浓厚，参与度极高；且学生已经具有一定的人工智能理论知识基础和AI编程基础，通过分析，能将想法转化为程序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/>
                <w:szCs w:val="21"/>
              </w:rPr>
              <w:t>；此外，在前面的学习中，学生已经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初步体验过</w:t>
            </w:r>
            <w:r>
              <w:rPr>
                <w:rFonts w:hint="eastAsia" w:ascii="宋体" w:hAnsi="宋体" w:eastAsia="宋体"/>
                <w:szCs w:val="21"/>
              </w:rPr>
              <w:t>机器翻译，智能语音识别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eastAsia="宋体"/>
                <w:szCs w:val="21"/>
              </w:rPr>
              <w:t>智能语音合成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等技术</w:t>
            </w:r>
            <w:r>
              <w:rPr>
                <w:rFonts w:hint="eastAsia" w:ascii="宋体" w:hAnsi="宋体" w:eastAsia="宋体"/>
                <w:szCs w:val="21"/>
              </w:rPr>
              <w:t>，但对于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机器</w:t>
            </w:r>
            <w:r>
              <w:rPr>
                <w:rFonts w:hint="eastAsia" w:ascii="宋体" w:hAnsi="宋体" w:eastAsia="宋体"/>
                <w:szCs w:val="21"/>
              </w:rPr>
              <w:t>翻译功能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具体的实现过程</w:t>
            </w:r>
            <w:r>
              <w:rPr>
                <w:rFonts w:hint="eastAsia" w:ascii="宋体" w:hAnsi="宋体" w:eastAsia="宋体"/>
                <w:szCs w:val="21"/>
              </w:rPr>
              <w:t>，学生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还未探索过</w:t>
            </w:r>
            <w:r>
              <w:rPr>
                <w:rFonts w:hint="eastAsia" w:ascii="宋体" w:hAnsi="宋体" w:eastAsia="宋体"/>
                <w:szCs w:val="21"/>
              </w:rPr>
              <w:t>。结合前期对学生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编程</w:t>
            </w:r>
            <w:r>
              <w:rPr>
                <w:rFonts w:hint="eastAsia" w:ascii="宋体" w:hAnsi="宋体" w:eastAsia="宋体"/>
                <w:szCs w:val="21"/>
              </w:rPr>
              <w:t>水平的观察和课程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掌握情况</w:t>
            </w:r>
            <w:r>
              <w:rPr>
                <w:rFonts w:hint="eastAsia" w:ascii="宋体" w:hAnsi="宋体" w:eastAsia="宋体"/>
                <w:szCs w:val="21"/>
              </w:rPr>
              <w:t>的了解，本节课知识内容符合学生认知水平和技术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/>
                <w:szCs w:val="21"/>
              </w:rPr>
              <w:t>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【教学目标】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pStyle w:val="13"/>
              <w:ind w:left="170" w:firstLine="211" w:firstLineChars="10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1.知识与技能</w:t>
            </w:r>
            <w:r>
              <w:rPr>
                <w:rFonts w:hint="eastAsia" w:ascii="宋体" w:hAnsi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了解</w:t>
            </w: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机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器翻译的原理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，理解其实现过程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；掌握翻译类编程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积木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的使用方法，编程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设计一个翻译软件。</w:t>
            </w:r>
          </w:p>
          <w:p>
            <w:pPr>
              <w:pStyle w:val="13"/>
              <w:ind w:left="170" w:firstLine="211" w:firstLineChars="10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2.过程与方法</w:t>
            </w:r>
            <w:r>
              <w:rPr>
                <w:rFonts w:hint="eastAsia" w:ascii="宋体" w:hAnsi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通过Conceive构思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Design设计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，Implement实施以及Operate运行四个阶段，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让学生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了解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机器翻译的实现原理；灵活应用翻译类编程积木，实现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软件翻译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功能。</w:t>
            </w:r>
          </w:p>
          <w:p>
            <w:pPr>
              <w:pStyle w:val="13"/>
              <w:ind w:left="170" w:firstLine="211" w:firstLineChars="10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3.情感态度与价值观</w:t>
            </w:r>
            <w:r>
              <w:rPr>
                <w:rFonts w:hint="eastAsia" w:ascii="宋体" w:hAnsi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激发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学生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对机器翻译的学习兴趣，让学生感受机器翻译的魅力，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知道机器翻译在生活中的应用，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发展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学生核心素养。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【核心素养指向】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有意识地发展学生的信息意识、数字化学习与创新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计算思维和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信息社会责任。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利用搜索引擎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初步了解机器翻译原理知识及其在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生活中的应用，判断网络内容的准确性，从中筛选有效信息，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结合课堂学习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进行知识分享，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信息意识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和信息社会责任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开展合作探究，积极主动地运用信息科技高效解决问题，并编程实现产品功能，发展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数字化学习与创新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素养；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在设计中思考问题、发现问题以及解决问题，发展学生计算思维。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【教学理念与方法】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2" w:firstLineChars="200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教学理念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hAnsi="等线"/>
                <w:color w:val="000000" w:themeColor="text1"/>
                <w:kern w:val="24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《义务教育信息科技课程标准》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学生知道目前常见的人工智能实现方式，通过认识身边的人工智能应用，体会人工智能技术发展给社会带来的深刻影响。《中小学人工智能技术与工程素养框架》也提到在人工智能技术与工程素养的所有领域中，学生应该能够应用特定的思维和推理方式在实践中解决问题。具体从“理解人工智能技术原理、制定解决人工智能问题的方案并实现目标、沟通与协作”三个实践原则衡量学生的人工智能技术与工程素养。基于此，本节课采用</w:t>
            </w:r>
            <w:r>
              <w:rPr>
                <w:rFonts w:hint="eastAsia" w:ascii="宋体" w:hAnsi="宋体" w:eastAsia="宋体" w:cs="Times New Roman"/>
                <w:szCs w:val="21"/>
              </w:rPr>
              <w:t>CDIO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教学法，通过Conceive构思，Design设计，Implement实施以及Operate运行四个阶段，让学生了解机器翻译的实现原理；灵活应用翻译类编程积木，实现软件翻译功能。</w:t>
            </w:r>
            <w:r>
              <w:rPr>
                <w:rFonts w:hint="eastAsia" w:ascii="宋体" w:hAnsi="宋体" w:eastAsia="宋体"/>
                <w:szCs w:val="21"/>
              </w:rPr>
              <w:t>CDIO体现了“做中学”的指导思想，让学生主动地学习，通过实践掌握知识，培养具有创新、实践能力的人才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旨在教学过程中引导学生掌握和运用知识解决实际问题，培养学生创造力、团队合作和批判性思维等综合能力。</w:t>
            </w:r>
          </w:p>
          <w:p>
            <w:pPr>
              <w:ind w:firstLine="422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教学方法：</w:t>
            </w:r>
            <w:r>
              <w:rPr>
                <w:rFonts w:hint="eastAsia" w:ascii="宋体" w:hAnsi="宋体" w:eastAsia="宋体" w:cs="Times New Roman"/>
                <w:szCs w:val="21"/>
              </w:rPr>
              <w:t>CDIO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9E2F3" w:themeFill="accent1" w:themeFillTint="33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【教学环境与资源】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2" w:firstLineChars="200"/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教学环境：</w:t>
            </w:r>
            <w:r>
              <w:rPr>
                <w:rFonts w:hint="eastAsia" w:ascii="宋体" w:hAnsi="宋体" w:eastAsia="宋体" w:cs="Times New Roman"/>
                <w:szCs w:val="21"/>
              </w:rPr>
              <w:t>具备网络的计算机教室（硬件）；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腾讯扣叮创意实验室（软件）</w:t>
            </w:r>
          </w:p>
          <w:p>
            <w:pPr>
              <w:ind w:firstLine="422" w:firstLineChars="200"/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教学资源：</w:t>
            </w:r>
            <w:r>
              <w:rPr>
                <w:rFonts w:hint="eastAsia" w:ascii="宋体" w:hAnsi="宋体" w:eastAsia="宋体" w:cs="Times New Roman"/>
                <w:szCs w:val="21"/>
              </w:rPr>
              <w:t>教学课件、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产品研发</w:t>
            </w:r>
            <w:r>
              <w:rPr>
                <w:rFonts w:hint="eastAsia" w:ascii="宋体" w:hAnsi="宋体" w:eastAsia="宋体" w:cs="Times New Roman"/>
                <w:szCs w:val="21"/>
              </w:rPr>
              <w:t>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功能：</w:t>
            </w:r>
            <w:bookmarkStart w:id="1" w:name="_GoBack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学生利用研发单记录作品设计过程，开展作品评价</w:t>
            </w:r>
            <w:bookmarkEnd w:id="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口袋翻译机基础源码（功能：为教师授课提供参考，也可作为学习支架，启发学生设计。）</w:t>
            </w:r>
          </w:p>
        </w:tc>
      </w:tr>
    </w:tbl>
    <w:p>
      <w:r>
        <w:br w:type="page"/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95"/>
        <w:gridCol w:w="1275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【教学过程】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教学环节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教师活动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学生活动</w:t>
            </w: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构思阶段</w:t>
            </w:r>
          </w:p>
        </w:tc>
        <w:tc>
          <w:tcPr>
            <w:tcW w:w="4395" w:type="dxa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发布</w:t>
            </w:r>
            <w:r>
              <w:rPr>
                <w:rFonts w:hint="eastAsia" w:ascii="宋体" w:hAnsi="宋体" w:eastAsia="宋体"/>
                <w:szCs w:val="21"/>
              </w:rPr>
              <w:t>活动主题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为全运会设计翻译软件，帮助志愿者更好地和外国友人沟通。</w:t>
            </w:r>
          </w:p>
          <w:p>
            <w:pPr>
              <w:spacing w:line="288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2.播放《神奇的机器翻译》《一分钟了解机器翻译》视频，介绍机器翻译定义和原理相关知识。</w:t>
            </w:r>
          </w:p>
          <w:p>
            <w:pPr>
              <w:spacing w:line="288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3.头脑风暴：①组织学生以四格漫画的形式，完成产品界面构思设计图；②以思维导图的形式，完成产品功能构思设计。最终完成《产品研发单》构思阶段内容。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明确任务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观看视频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了解原理</w:t>
            </w:r>
          </w:p>
          <w:p>
            <w:pPr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初步构思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联系实际生活，创设活动主题情境，激发学生求知欲和探索欲；发布产品设计任务，引发学生思考，发展设计思维；在构思中培养信息意识。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设计阶段</w:t>
            </w:r>
          </w:p>
        </w:tc>
        <w:tc>
          <w:tcPr>
            <w:tcW w:w="4395" w:type="dxa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组织学生以小组为单位，思考机器翻译的过程，并派代表分享。</w:t>
            </w:r>
          </w:p>
          <w:p>
            <w:pPr>
              <w:spacing w:line="288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2.组织各小组将讨论结果转化为流程图，完成《产品研发单》设计阶段内容。</w:t>
            </w:r>
          </w:p>
          <w:p>
            <w:pPr>
              <w:spacing w:line="288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Cs w:val="21"/>
              </w:rPr>
              <w:t>课堂巡视，解决小组体验中存在的问题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提供个性化指导。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分析思考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小组讨论</w:t>
            </w:r>
          </w:p>
          <w:p>
            <w:pPr>
              <w:spacing w:line="288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设计流程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让学生在设计中思考问题、发现问题以及解决问题，发展学生计算思维。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阶段</w:t>
            </w:r>
          </w:p>
        </w:tc>
        <w:tc>
          <w:tcPr>
            <w:tcW w:w="439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1.组织学生进行编程，将设计转变为产品，并测试、记录问题。完成《产品研发单》实施阶段内容。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>课堂巡视，解决小组体验中存在的问题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提供个性化指导。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分工协作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编写程序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测试产品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记录问题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通过编程实践，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 w:eastAsia="宋体"/>
                <w:szCs w:val="21"/>
              </w:rPr>
              <w:t>学生感知机器翻译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原理</w:t>
            </w:r>
            <w:r>
              <w:rPr>
                <w:rFonts w:hint="eastAsia" w:ascii="宋体" w:hAnsi="宋体" w:eastAsia="宋体"/>
                <w:szCs w:val="21"/>
              </w:rPr>
              <w:t>和用途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分工协作完成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发展数字化学习与创新素养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运行阶段</w:t>
            </w:r>
          </w:p>
        </w:tc>
        <w:tc>
          <w:tcPr>
            <w:tcW w:w="439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Cs w:val="21"/>
              </w:rPr>
              <w:t>组织学生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以小组参与产品发布会，发布产品，展示产品功能，邀请产品体验官互动，并分享应用推广计划。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2.组织学生对团队展示环节表现及产品表现进行评价。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3.组织学生对本节课知识学习成果进行评价，并谈谈本节课的收获。 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4.发布课后作业：查阅资料，思考人工翻译和机器翻译哪个好？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展示推广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产品体验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自评互评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畅谈收获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在交流展示中，</w:t>
            </w:r>
            <w:r>
              <w:rPr>
                <w:rFonts w:hint="eastAsia" w:ascii="宋体" w:hAnsi="宋体" w:eastAsia="宋体"/>
                <w:szCs w:val="21"/>
              </w:rPr>
              <w:t>锻炼学生语言组织和表达能力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</w:rPr>
              <w:t>组织学生进行学习评价，注重引导学生分享学习收获和反思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在推广应用中，让学生认识产品价值，发展信息社会责任素养。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作业设计</w:t>
            </w:r>
          </w:p>
        </w:tc>
        <w:tc>
          <w:tcPr>
            <w:tcW w:w="8369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课前：查阅资料，了解机器翻译相关知识和应用。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课中：设计口袋翻译机产品。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课后：查阅资料，思考人工翻译和机器翻译哪个好？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【教学评价】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498" w:type="dxa"/>
            <w:gridSpan w:val="4"/>
          </w:tcPr>
          <w:p>
            <w:pPr>
              <w:ind w:firstLine="422" w:firstLineChars="200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形成性评价：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一方面利用班级优化大师，记录学生的课堂即时表现；另一方面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口头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语言对学生进行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即时反馈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从而形成过程性评价。</w:t>
            </w:r>
          </w:p>
          <w:p>
            <w:pPr>
              <w:ind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总结性评价：</w:t>
            </w:r>
            <w:r>
              <w:rPr>
                <w:rFonts w:hint="eastAsia" w:ascii="宋体" w:hAnsi="宋体" w:eastAsia="宋体"/>
                <w:szCs w:val="21"/>
              </w:rPr>
              <w:t>通过学生学习单的完成情况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学生汇报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情况以及自互评情况，</w:t>
            </w:r>
            <w:r>
              <w:rPr>
                <w:rFonts w:hint="eastAsia" w:ascii="宋体" w:hAnsi="宋体" w:eastAsia="宋体"/>
                <w:szCs w:val="21"/>
              </w:rPr>
              <w:t>对学生进行总结性评价，明确学生课堂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Cs w:val="21"/>
              </w:rPr>
              <w:t>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【教学反思】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600075" cy="276860"/>
          <wp:effectExtent l="0" t="0" r="0" b="8890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6" b="29131"/>
                  <a:stretch>
                    <a:fillRect/>
                  </a:stretch>
                </pic:blipFill>
                <pic:spPr>
                  <a:xfrm>
                    <a:off x="0" y="0"/>
                    <a:ext cx="607397" cy="28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743585" cy="212725"/>
          <wp:effectExtent l="0" t="0" r="0" b="0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25" cy="21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ZTNjMTI3MmVkY2NjN2E2NDQ3YWQzNDBhNGUxYTkifQ=="/>
  </w:docVars>
  <w:rsids>
    <w:rsidRoot w:val="00327E02"/>
    <w:rsid w:val="000A30D5"/>
    <w:rsid w:val="001060FA"/>
    <w:rsid w:val="001A2156"/>
    <w:rsid w:val="00223E8E"/>
    <w:rsid w:val="00276FAB"/>
    <w:rsid w:val="00292EE8"/>
    <w:rsid w:val="002C20D6"/>
    <w:rsid w:val="003051B7"/>
    <w:rsid w:val="00327E02"/>
    <w:rsid w:val="003809AD"/>
    <w:rsid w:val="003831F8"/>
    <w:rsid w:val="00396CAC"/>
    <w:rsid w:val="00397EDA"/>
    <w:rsid w:val="003B712B"/>
    <w:rsid w:val="004447A1"/>
    <w:rsid w:val="004455CA"/>
    <w:rsid w:val="00483F5A"/>
    <w:rsid w:val="004953D1"/>
    <w:rsid w:val="004B5FD0"/>
    <w:rsid w:val="004D6486"/>
    <w:rsid w:val="004E5BA5"/>
    <w:rsid w:val="005037AE"/>
    <w:rsid w:val="00574A5A"/>
    <w:rsid w:val="0059557F"/>
    <w:rsid w:val="005B13C9"/>
    <w:rsid w:val="005F7527"/>
    <w:rsid w:val="00614219"/>
    <w:rsid w:val="00633A5A"/>
    <w:rsid w:val="00655BCC"/>
    <w:rsid w:val="007761E3"/>
    <w:rsid w:val="007D6E9B"/>
    <w:rsid w:val="0081505B"/>
    <w:rsid w:val="00845D27"/>
    <w:rsid w:val="00845FBE"/>
    <w:rsid w:val="008B224D"/>
    <w:rsid w:val="008C3908"/>
    <w:rsid w:val="008E267F"/>
    <w:rsid w:val="008F13EC"/>
    <w:rsid w:val="00900657"/>
    <w:rsid w:val="0090420D"/>
    <w:rsid w:val="0097176E"/>
    <w:rsid w:val="00A26709"/>
    <w:rsid w:val="00A36149"/>
    <w:rsid w:val="00A73207"/>
    <w:rsid w:val="00A75C46"/>
    <w:rsid w:val="00AC5EBF"/>
    <w:rsid w:val="00B10DDE"/>
    <w:rsid w:val="00B5327A"/>
    <w:rsid w:val="00B62160"/>
    <w:rsid w:val="00BA0865"/>
    <w:rsid w:val="00BB7510"/>
    <w:rsid w:val="00C12F9A"/>
    <w:rsid w:val="00C376C9"/>
    <w:rsid w:val="00C72BE5"/>
    <w:rsid w:val="00CE18E1"/>
    <w:rsid w:val="00D115D0"/>
    <w:rsid w:val="00D21E91"/>
    <w:rsid w:val="00D370CE"/>
    <w:rsid w:val="00E031A1"/>
    <w:rsid w:val="00E12B7B"/>
    <w:rsid w:val="00E15613"/>
    <w:rsid w:val="00E21A1F"/>
    <w:rsid w:val="00E46272"/>
    <w:rsid w:val="00E82C32"/>
    <w:rsid w:val="00EB2344"/>
    <w:rsid w:val="00F1709B"/>
    <w:rsid w:val="00F3006F"/>
    <w:rsid w:val="00F44BCB"/>
    <w:rsid w:val="00F9490A"/>
    <w:rsid w:val="00FA3D17"/>
    <w:rsid w:val="00FA5E82"/>
    <w:rsid w:val="00FC37A6"/>
    <w:rsid w:val="00FE1164"/>
    <w:rsid w:val="00FF4ECC"/>
    <w:rsid w:val="017764CA"/>
    <w:rsid w:val="01BA0ABB"/>
    <w:rsid w:val="03A50E00"/>
    <w:rsid w:val="03AF1106"/>
    <w:rsid w:val="04936845"/>
    <w:rsid w:val="077E0676"/>
    <w:rsid w:val="078D102C"/>
    <w:rsid w:val="080B7F4C"/>
    <w:rsid w:val="08404C0F"/>
    <w:rsid w:val="084530AD"/>
    <w:rsid w:val="0AAD66B4"/>
    <w:rsid w:val="0B7C6285"/>
    <w:rsid w:val="0D9D355F"/>
    <w:rsid w:val="0E594522"/>
    <w:rsid w:val="0F607880"/>
    <w:rsid w:val="10B65D95"/>
    <w:rsid w:val="11535CDA"/>
    <w:rsid w:val="11A71B81"/>
    <w:rsid w:val="123576E9"/>
    <w:rsid w:val="12592FBC"/>
    <w:rsid w:val="138F6DBD"/>
    <w:rsid w:val="14937BF9"/>
    <w:rsid w:val="15A56279"/>
    <w:rsid w:val="160C6659"/>
    <w:rsid w:val="16B234CC"/>
    <w:rsid w:val="16EF017E"/>
    <w:rsid w:val="185D11EC"/>
    <w:rsid w:val="19226886"/>
    <w:rsid w:val="19A80531"/>
    <w:rsid w:val="19AC242B"/>
    <w:rsid w:val="19C56276"/>
    <w:rsid w:val="1BF11D65"/>
    <w:rsid w:val="1DA542BB"/>
    <w:rsid w:val="1DAE1676"/>
    <w:rsid w:val="1E7D071B"/>
    <w:rsid w:val="1E93341D"/>
    <w:rsid w:val="1F443106"/>
    <w:rsid w:val="20450EE3"/>
    <w:rsid w:val="23B04AB0"/>
    <w:rsid w:val="23E7405F"/>
    <w:rsid w:val="250F42D8"/>
    <w:rsid w:val="2559658F"/>
    <w:rsid w:val="2701389F"/>
    <w:rsid w:val="271537E6"/>
    <w:rsid w:val="276A1CC8"/>
    <w:rsid w:val="27B912D2"/>
    <w:rsid w:val="280E3A87"/>
    <w:rsid w:val="281C4C20"/>
    <w:rsid w:val="28ED3B75"/>
    <w:rsid w:val="2920429C"/>
    <w:rsid w:val="2AA335F0"/>
    <w:rsid w:val="2AFF2E06"/>
    <w:rsid w:val="2BCE76C6"/>
    <w:rsid w:val="2D53647D"/>
    <w:rsid w:val="2E061CAD"/>
    <w:rsid w:val="2E217482"/>
    <w:rsid w:val="2E5D1AEE"/>
    <w:rsid w:val="2F4844DF"/>
    <w:rsid w:val="30B94D0D"/>
    <w:rsid w:val="323A3FDE"/>
    <w:rsid w:val="323C5708"/>
    <w:rsid w:val="32433752"/>
    <w:rsid w:val="332364E3"/>
    <w:rsid w:val="33843F1D"/>
    <w:rsid w:val="342235BE"/>
    <w:rsid w:val="34534933"/>
    <w:rsid w:val="34EB7E53"/>
    <w:rsid w:val="35215623"/>
    <w:rsid w:val="360B7AB1"/>
    <w:rsid w:val="36F35591"/>
    <w:rsid w:val="376B4C00"/>
    <w:rsid w:val="3C5A0947"/>
    <w:rsid w:val="3E825277"/>
    <w:rsid w:val="3F2913E6"/>
    <w:rsid w:val="40A35311"/>
    <w:rsid w:val="411C0425"/>
    <w:rsid w:val="41B308E8"/>
    <w:rsid w:val="42E66DF0"/>
    <w:rsid w:val="434756B7"/>
    <w:rsid w:val="435B2648"/>
    <w:rsid w:val="43CD7A4D"/>
    <w:rsid w:val="44004F9E"/>
    <w:rsid w:val="440C56F0"/>
    <w:rsid w:val="44804114"/>
    <w:rsid w:val="45C344CD"/>
    <w:rsid w:val="4698326B"/>
    <w:rsid w:val="469F1224"/>
    <w:rsid w:val="49F00081"/>
    <w:rsid w:val="4A5F6086"/>
    <w:rsid w:val="4A9542B5"/>
    <w:rsid w:val="4B7D6CFB"/>
    <w:rsid w:val="4BF97F28"/>
    <w:rsid w:val="4E830C51"/>
    <w:rsid w:val="4ED82D9F"/>
    <w:rsid w:val="4F037134"/>
    <w:rsid w:val="4F5F701C"/>
    <w:rsid w:val="4FC275AB"/>
    <w:rsid w:val="50F17CC2"/>
    <w:rsid w:val="515975F9"/>
    <w:rsid w:val="528F5E6A"/>
    <w:rsid w:val="532F4080"/>
    <w:rsid w:val="534872E2"/>
    <w:rsid w:val="53E34EA6"/>
    <w:rsid w:val="561D69E3"/>
    <w:rsid w:val="56E04EE6"/>
    <w:rsid w:val="570A56DD"/>
    <w:rsid w:val="57501699"/>
    <w:rsid w:val="578F28F9"/>
    <w:rsid w:val="58086E95"/>
    <w:rsid w:val="580D3E2F"/>
    <w:rsid w:val="59DF76D7"/>
    <w:rsid w:val="5BEC7E8A"/>
    <w:rsid w:val="5EE50BC0"/>
    <w:rsid w:val="5F387D75"/>
    <w:rsid w:val="61B72CE8"/>
    <w:rsid w:val="61B9080E"/>
    <w:rsid w:val="61F00F05"/>
    <w:rsid w:val="624709A8"/>
    <w:rsid w:val="65D6215E"/>
    <w:rsid w:val="65E9543A"/>
    <w:rsid w:val="66042274"/>
    <w:rsid w:val="662859A3"/>
    <w:rsid w:val="666D5618"/>
    <w:rsid w:val="66E07813"/>
    <w:rsid w:val="670D5158"/>
    <w:rsid w:val="674566A0"/>
    <w:rsid w:val="68C23345"/>
    <w:rsid w:val="69675B47"/>
    <w:rsid w:val="6B74670E"/>
    <w:rsid w:val="6CBD30A9"/>
    <w:rsid w:val="6CC3478D"/>
    <w:rsid w:val="6D39497F"/>
    <w:rsid w:val="6EBE5AE7"/>
    <w:rsid w:val="6EE8019E"/>
    <w:rsid w:val="6F944B87"/>
    <w:rsid w:val="702E2F2D"/>
    <w:rsid w:val="712C181C"/>
    <w:rsid w:val="71B40FF2"/>
    <w:rsid w:val="71F92C75"/>
    <w:rsid w:val="74B76BC1"/>
    <w:rsid w:val="74F11C15"/>
    <w:rsid w:val="754A7B60"/>
    <w:rsid w:val="758B206A"/>
    <w:rsid w:val="75F82935"/>
    <w:rsid w:val="76BD49F2"/>
    <w:rsid w:val="77BA68D6"/>
    <w:rsid w:val="7A654317"/>
    <w:rsid w:val="7B0321F2"/>
    <w:rsid w:val="7C046EB1"/>
    <w:rsid w:val="7C0B11A8"/>
    <w:rsid w:val="7DE632B2"/>
    <w:rsid w:val="7EFC2EBD"/>
    <w:rsid w:val="7F2826D7"/>
    <w:rsid w:val="7F402117"/>
    <w:rsid w:val="7F517E80"/>
    <w:rsid w:val="7F7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样式1 字符"/>
    <w:basedOn w:val="9"/>
    <w:link w:val="15"/>
    <w:qFormat/>
    <w:locked/>
    <w:uiPriority w:val="0"/>
    <w:rPr>
      <w:rFonts w:ascii="宋体" w:hAnsi="宋体" w:eastAsia="宋体"/>
      <w:b/>
      <w:bCs/>
      <w:sz w:val="28"/>
      <w:szCs w:val="28"/>
    </w:rPr>
  </w:style>
  <w:style w:type="paragraph" w:customStyle="1" w:styleId="15">
    <w:name w:val="样式1"/>
    <w:basedOn w:val="1"/>
    <w:link w:val="14"/>
    <w:qFormat/>
    <w:uiPriority w:val="0"/>
    <w:pPr>
      <w:jc w:val="center"/>
    </w:pPr>
    <w:rPr>
      <w:rFonts w:ascii="宋体" w:hAnsi="宋体" w:eastAsia="宋体"/>
      <w:b/>
      <w:bCs/>
      <w:sz w:val="28"/>
      <w:szCs w:val="2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99"/>
    <w:rPr>
      <w:kern w:val="2"/>
      <w:sz w:val="18"/>
      <w:szCs w:val="18"/>
    </w:rPr>
  </w:style>
  <w:style w:type="character" w:customStyle="1" w:styleId="19">
    <w:name w:val="脚注文本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141D-3175-430B-AAF6-17ECDA45D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2186</Words>
  <Characters>2264</Characters>
  <Lines>12</Lines>
  <Paragraphs>3</Paragraphs>
  <TotalTime>8</TotalTime>
  <ScaleCrop>false</ScaleCrop>
  <LinksUpToDate>false</LinksUpToDate>
  <CharactersWithSpaces>2266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2022-12-06T08:53:00Z</dcterms:created>
  <dc:creator>sun junmei</dc:creator>
  <cp:lastModifiedBy>mM_qqqQwW</cp:lastModifiedBy>
  <dcterms:modified xsi:type="dcterms:W3CDTF">2023-10-19T03:42:08Z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E006B980462D4C24B89F6734A9167733</vt:lpwstr>
  </property>
</Properties>
</file>